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2675"/>
        <w:gridCol w:w="3073"/>
        <w:gridCol w:w="1403"/>
      </w:tblGrid>
      <w:tr w:rsidR="000C67D8" w:rsidRPr="000C67D8" w14:paraId="2788516D" w14:textId="21078E7D" w:rsidTr="006C1702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06A9" w14:textId="77777777" w:rsidR="000C67D8" w:rsidRPr="000C67D8" w:rsidRDefault="000C67D8" w:rsidP="000C67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 reikalavimui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3DB6" w14:textId="77777777" w:rsidR="000C67D8" w:rsidRPr="000C67D8" w:rsidRDefault="000C67D8" w:rsidP="000C67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Perkančios organizacijos nurodytos ir reikalaujamos charakteristikos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3D5" w14:textId="7715BB48" w:rsidR="000C67D8" w:rsidRPr="000C67D8" w:rsidRDefault="000C67D8" w:rsidP="000C67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Atitiktis Taip/Ne, parametras</w:t>
            </w:r>
          </w:p>
        </w:tc>
      </w:tr>
      <w:tr w:rsidR="000C67D8" w:rsidRPr="000C67D8" w14:paraId="629273E1" w14:textId="195574BA" w:rsidTr="00C16EFC">
        <w:tc>
          <w:tcPr>
            <w:tcW w:w="8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CEF2" w14:textId="17F8F369" w:rsidR="000C67D8" w:rsidRPr="000C67D8" w:rsidRDefault="000C67D8" w:rsidP="000C67D8">
            <w:pPr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b/>
                <w:sz w:val="24"/>
                <w:szCs w:val="24"/>
              </w:rPr>
              <w:t>Bendrieji reikalavimai</w:t>
            </w:r>
          </w:p>
        </w:tc>
      </w:tr>
      <w:tr w:rsidR="000C67D8" w:rsidRPr="000C67D8" w14:paraId="3ADB09A0" w14:textId="08EF0FC8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774D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826A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Svėrimo įrangos modelis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F440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Įrašyti modelį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47E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273B4307" w14:textId="0047FF64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18D2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DAA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Pagaminimo metai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E0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 xml:space="preserve">Įranga nauja, nenaudota, pagaminta ne anksčiau kai 2025 m. </w:t>
            </w:r>
          </w:p>
          <w:p w14:paraId="32EC1DAD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Atitinka Lietuvos respublikos ir /arba ES nustatytus reikalavimus.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C1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72A20006" w14:textId="3262EA79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1A7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268B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Apmokymai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57C5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Tiekėjas savo lėšomis privalo apmokyti du pirkėjo nurodytus darbuotojus.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F72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06D61F5C" w14:textId="3B5989F0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CFC1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66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Instrukcijos pateikiamos pirkėjui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BEB5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Eksploatacijos aprašas lietuvių kalba.</w:t>
            </w:r>
          </w:p>
          <w:p w14:paraId="02B7182C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Aptarnavimo ir priežiūros instrukcija lietuvių kalba.</w:t>
            </w:r>
          </w:p>
          <w:p w14:paraId="45271179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Darbų saugos instrukcija lietuvių kalba. Dokumentai pateikiami su pristatoma įranga.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7A3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4ECDC1CE" w14:textId="2319750C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31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8B1E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A79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Ne mažiau 24 mėnesių.</w:t>
            </w:r>
          </w:p>
          <w:p w14:paraId="306FDF1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Garantinis remonto darbų atlikimas – ne vėliau kaip per 3 darbo dienas nuo tada, kai informuojamas prekės atstovas.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88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4C4C9339" w14:textId="3F353A8C" w:rsidTr="006C1702">
        <w:trPr>
          <w:trHeight w:val="111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6E0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1D73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Kiti reikalavimai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A8F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Tiekėjas yra gamintojo atstovas, įgaliotas prekiauti gamintojo įranga (arba turi sutikimą)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85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3D5700AB" w14:textId="2EC56FDB" w:rsidTr="004538EB">
        <w:trPr>
          <w:trHeight w:val="299"/>
        </w:trPr>
        <w:tc>
          <w:tcPr>
            <w:tcW w:w="8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F002" w14:textId="5A22C464" w:rsidR="000C67D8" w:rsidRPr="000C67D8" w:rsidRDefault="000C67D8" w:rsidP="000C67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2.  Svėrimo įranga</w:t>
            </w:r>
          </w:p>
        </w:tc>
      </w:tr>
      <w:tr w:rsidR="000C67D8" w:rsidRPr="000C67D8" w14:paraId="54A129C1" w14:textId="0CE4798F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789C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E65F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Svėrimo sistema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7AFE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Svėrimo sistema turės būti sumontuota ant konteinerių galinio keltuvo.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DF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0D9DDFC7" w14:textId="1EA7BCAA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B5E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D16F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Atitikimas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4E7D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 xml:space="preserve">Galinio keltuvo svėrimo sistema turi atitikti Y (b) klasę, būti metrologiškai </w:t>
            </w:r>
            <w:r w:rsidRPr="000C6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patikrinta ir pagal 2004 m kovo 31 d. Europos parlamento ir Tarybos direktyvą 2004/22/EB „ Dėl matavimo priemonių“ arba kitą lygiavertį dokumentą sertifikuota, leidžianti pasverti kiekvieną konteinerį jo pakėlimo metu.</w:t>
            </w:r>
          </w:p>
          <w:p w14:paraId="0957EFF9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 xml:space="preserve">e=0,5 kg. min =5 kg.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8320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752EB51D" w14:textId="4F9C3366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913B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909F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Svėrimo duomenų perdavimas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E45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 xml:space="preserve">Svėrimo duomenų perdavimas: tiesioginė sąsaja su </w:t>
            </w:r>
            <w:proofErr w:type="spellStart"/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Asmilis</w:t>
            </w:r>
            <w:proofErr w:type="spellEnd"/>
            <w:r w:rsidRPr="000C67D8">
              <w:rPr>
                <w:rFonts w:ascii="Times New Roman" w:hAnsi="Times New Roman" w:cs="Times New Roman"/>
                <w:sz w:val="24"/>
                <w:szCs w:val="24"/>
              </w:rPr>
              <w:t xml:space="preserve"> mobilia aplikacija (UAB „Technologinių paslaugų sprendimai“).</w:t>
            </w:r>
          </w:p>
          <w:p w14:paraId="0B31163C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Arba realaus laiko duomenų perdavimas (iki 10 min.) per centrinę svorių surinkimo sistemą, REST API, Pateikti dokumentaciją.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28D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637B9221" w14:textId="00A4D48B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180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1C4F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Prieiga prie svėrimo sistemos</w:t>
            </w:r>
          </w:p>
          <w:p w14:paraId="58F7C7C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duomenų kaupimo, perdavimo,</w:t>
            </w:r>
          </w:p>
          <w:p w14:paraId="34B82FA1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duomenų bazės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038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Tiekėjas privalo užtikrinti prieigą prie svėrimo sistemos duomenų kaupimo, perdavimo ir duomenų bazės nepertraukiamai 2 metų laikotarpiu nuo svėrimo įrangos įdiegimo dienos. Visi su tuo susiję kaštai turi būti įtraukti į įrangos kainą (jei taikoma)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964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7D8" w:rsidRPr="000C67D8" w14:paraId="59EE13AD" w14:textId="4B8FC134" w:rsidTr="0048022C">
        <w:tc>
          <w:tcPr>
            <w:tcW w:w="8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BEF5" w14:textId="0E990BBB" w:rsidR="000C67D8" w:rsidRPr="000C67D8" w:rsidRDefault="000C67D8" w:rsidP="000C67D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Papildomi reikalavimai</w:t>
            </w:r>
          </w:p>
        </w:tc>
      </w:tr>
      <w:tr w:rsidR="000C67D8" w:rsidRPr="000C67D8" w14:paraId="18B0B45F" w14:textId="75F19963" w:rsidTr="006C1702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C6F1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BF07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>Įrangos pristatymo ir sumontavimo terminai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4138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7D8">
              <w:rPr>
                <w:rFonts w:ascii="Times New Roman" w:hAnsi="Times New Roman" w:cs="Times New Roman"/>
                <w:sz w:val="24"/>
                <w:szCs w:val="24"/>
              </w:rPr>
              <w:t xml:space="preserve">Krovininio automobilio, skirto maisto atliekoms surinkti, pristatymas numatytas ne vėliau kaip 2025 m. lapkričio 15 d. Atsižvelgiant į tai, tiekėjas privalo užtikrinti, kad visa pirkimo objektą sudaranti įranga būtų pristatyta ir pilnai sumontuota ne vėliau kaip per 1 (vieną) kalendorinį </w:t>
            </w:r>
            <w:r w:rsidRPr="000C6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mėnesį nuo automobilio pristatymo dienos.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69BE" w14:textId="77777777" w:rsidR="000C67D8" w:rsidRPr="000C67D8" w:rsidRDefault="000C67D8" w:rsidP="000C6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48EDE5" w14:textId="77777777" w:rsidR="00D05051" w:rsidRPr="000C67D8" w:rsidRDefault="00D05051">
      <w:pPr>
        <w:rPr>
          <w:rFonts w:ascii="Times New Roman" w:hAnsi="Times New Roman" w:cs="Times New Roman"/>
          <w:sz w:val="24"/>
          <w:szCs w:val="24"/>
        </w:rPr>
      </w:pPr>
    </w:p>
    <w:sectPr w:rsidR="00D05051" w:rsidRPr="000C67D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1505"/>
    <w:multiLevelType w:val="hybridMultilevel"/>
    <w:tmpl w:val="CB24E1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F2B53"/>
    <w:multiLevelType w:val="hybridMultilevel"/>
    <w:tmpl w:val="83EED30E"/>
    <w:lvl w:ilvl="0" w:tplc="6E6ED114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925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26575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7D8"/>
    <w:rsid w:val="000C67D8"/>
    <w:rsid w:val="002D7602"/>
    <w:rsid w:val="00380192"/>
    <w:rsid w:val="003A3680"/>
    <w:rsid w:val="00613932"/>
    <w:rsid w:val="006C1702"/>
    <w:rsid w:val="00B85411"/>
    <w:rsid w:val="00D0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7FB17"/>
  <w15:chartTrackingRefBased/>
  <w15:docId w15:val="{F67590C7-E552-4EA0-8BF2-49673850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C67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67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67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67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67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67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67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67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67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67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67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67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67D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67D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67D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67D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67D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67D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67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6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67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67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67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67D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67D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C67D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67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67D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67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5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Kazlauskiene</dc:creator>
  <cp:keywords/>
  <dc:description/>
  <cp:lastModifiedBy>Ilona Kazlauskiene</cp:lastModifiedBy>
  <cp:revision>2</cp:revision>
  <dcterms:created xsi:type="dcterms:W3CDTF">2025-04-30T08:14:00Z</dcterms:created>
  <dcterms:modified xsi:type="dcterms:W3CDTF">2025-04-30T10:41:00Z</dcterms:modified>
</cp:coreProperties>
</file>